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CA0E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70D42D83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14:paraId="16E2DDCC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14:paraId="73B29C97" w14:textId="77777777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8428E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06-2/180-20</w:t>
      </w:r>
    </w:p>
    <w:p w14:paraId="41364193" w14:textId="593755FC" w:rsidR="008428E3" w:rsidRPr="0092548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2548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8428E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бар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597E7B18" w14:textId="77777777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14:paraId="644527A0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0E1225" w14:textId="77777777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DAFA4B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5C0FBD1" w14:textId="77777777" w:rsidR="008428E3" w:rsidRPr="00B260BE" w:rsidRDefault="008428E3" w:rsidP="0084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14:paraId="47896255" w14:textId="77777777" w:rsidR="008428E3" w:rsidRPr="00B260BE" w:rsidRDefault="008428E3" w:rsidP="0084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ДРУГЕ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14:paraId="7C8E35CF" w14:textId="32043A7D" w:rsidR="008428E3" w:rsidRPr="00B260BE" w:rsidRDefault="008428E3" w:rsidP="0084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НОВЕМ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БРА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76B34BB8" w14:textId="77777777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76CC60E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F6FCCD" w14:textId="4F249BAE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14:paraId="584D05A9" w14:textId="77777777" w:rsidR="008428E3" w:rsidRPr="00B260BE" w:rsidRDefault="008428E3" w:rsidP="008428E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DDEFF4A" w14:textId="43B83395" w:rsidR="008428E3" w:rsidRPr="00B260BE" w:rsidRDefault="008428E3" w:rsidP="008428E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Седницом је </w:t>
      </w:r>
      <w:proofErr w:type="spellStart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председавaо</w:t>
      </w:r>
      <w:proofErr w:type="spell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Љубинко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Ракоњац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  председник Одбора.</w:t>
      </w:r>
    </w:p>
    <w:p w14:paraId="0EF46AAA" w14:textId="30917D6A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Поред председавајућег, седници су присуствовали</w:t>
      </w:r>
      <w:r w:rsidR="00051293" w:rsidRPr="00051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Жарко </w:t>
      </w:r>
      <w:proofErr w:type="spellStart"/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>Богатиновић</w:t>
      </w:r>
      <w:proofErr w:type="spellEnd"/>
      <w:r w:rsidR="0005129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заменик председника Одбора, као и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чланови Одбора: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Гојко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Палалић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Драгана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Радиновић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Марија Тодоровић, Томислав Јанковић, Весна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Кришанов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Марко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Парезановић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Јелена Обрадовић, Александар Југовић, Невенка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Костадинова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Драган М. Марковић,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Ујхељи</w:t>
      </w:r>
      <w:proofErr w:type="spellEnd"/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заменици чланова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Граховац (заменик Марка Младеновића),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Ћосовић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Јасмине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Каранац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Марина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Рагуш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упражњено место члана Одбора, од када је Радомир Дмитровић поднео оставку на функцију народног посланика)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Наташа Ивановић (заменик Весне </w:t>
      </w:r>
      <w:proofErr w:type="spellStart"/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Кришанов</w:t>
      </w:r>
      <w:proofErr w:type="spellEnd"/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1ACB8C0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38720B" w14:textId="35CF28CB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</w:t>
      </w:r>
      <w:proofErr w:type="spellStart"/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Одобра</w:t>
      </w:r>
      <w:proofErr w:type="spellEnd"/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Марко Младеновић, Јасмина </w:t>
      </w:r>
      <w:proofErr w:type="spellStart"/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>Каранац</w:t>
      </w:r>
      <w:proofErr w:type="spellEnd"/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Александра Павловић Марковић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27BF71A" w14:textId="77777777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8C35186" w14:textId="038ACCB8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>и и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 заштите животне средине Ирена Вујовић, помоћник министра </w:t>
      </w:r>
      <w:r w:rsidR="00CD4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Филип Абрамовић, </w:t>
      </w:r>
      <w:bookmarkStart w:id="1" w:name="_Hlk57982271"/>
      <w:r w:rsidR="00CD4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Сектор 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управљање отпадом и отпадним водама</w:t>
      </w:r>
      <w:bookmarkEnd w:id="1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Start w:id="2" w:name="_Hlk57985777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Милан Милић, директор </w:t>
      </w:r>
      <w:bookmarkStart w:id="3" w:name="_Hlk57724389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Регионалне развојне агенције Срем</w:t>
      </w:r>
      <w:bookmarkEnd w:id="3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End w:id="2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Бора Обрадовић, руководилац пројекта у 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Регионалн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развојн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ој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агенциј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Срем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представниц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Зелене столице: Тања Петровић, 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извршни директор Младих истраживача Србије и 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Никола </w:t>
      </w:r>
      <w:proofErr w:type="spellStart"/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Егић</w:t>
      </w:r>
      <w:proofErr w:type="spellEnd"/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Удружења </w:t>
      </w:r>
      <w:proofErr w:type="spellStart"/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рециклера</w:t>
      </w:r>
      <w:proofErr w:type="spellEnd"/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81B5A8C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0C6D70AC" w14:textId="77777777" w:rsidR="008428E3" w:rsidRDefault="008428E3" w:rsidP="008428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 Одбора, једногласно, усвојен је следећи:</w:t>
      </w:r>
    </w:p>
    <w:p w14:paraId="5D8838B8" w14:textId="77777777" w:rsidR="008428E3" w:rsidRPr="00B260BE" w:rsidRDefault="008428E3" w:rsidP="0084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DF4DA90" w14:textId="77777777" w:rsidR="008428E3" w:rsidRPr="00B260BE" w:rsidRDefault="008428E3" w:rsidP="0084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14:paraId="4571997C" w14:textId="77777777" w:rsidR="008428E3" w:rsidRPr="00B260BE" w:rsidRDefault="008428E3" w:rsidP="0084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9C5AB19" w14:textId="6F73CF61" w:rsidR="00B96A7B" w:rsidRPr="00B96A7B" w:rsidRDefault="00B96A7B" w:rsidP="00B96A7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bookmarkStart w:id="4" w:name="_Hlk57724566"/>
      <w:r w:rsidRPr="00B96A7B">
        <w:rPr>
          <w:lang w:val="sr-Cyrl-CS"/>
        </w:rPr>
        <w:t>Информација о раду Министарства заштите животне средине за период август-октобар 2020. године</w:t>
      </w:r>
      <w:bookmarkEnd w:id="4"/>
      <w:r w:rsidRPr="00B96A7B">
        <w:rPr>
          <w:lang w:val="sr-Cyrl-CS"/>
        </w:rPr>
        <w:t>;</w:t>
      </w:r>
    </w:p>
    <w:p w14:paraId="2F41E5A1" w14:textId="77777777" w:rsidR="00B96A7B" w:rsidRPr="00B96A7B" w:rsidRDefault="00B96A7B" w:rsidP="00B96A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14:paraId="7BFCDFB2" w14:textId="0E131B99" w:rsidR="008428E3" w:rsidRDefault="008428E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F1E9A70" w14:textId="71D3414B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преласка 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по утврђеном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дневно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једногласно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усвојен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 З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аписник Прве седн</w:t>
      </w:r>
      <w:r w:rsidR="009F1BF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 Одбора за заштиту животне средине,  одржане 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октобра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14:paraId="507CCA7D" w14:textId="2F5F9D33" w:rsidR="00925483" w:rsidRDefault="0092548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62AEAD6" w14:textId="2F18B777" w:rsidR="008428E3" w:rsidRDefault="0092548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="008428E3"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Информација о раду Министарства заштите животне средине за период август-октобар 2020. године</w:t>
      </w:r>
    </w:p>
    <w:p w14:paraId="6243207A" w14:textId="4441D6C4" w:rsidR="00925483" w:rsidRDefault="0092548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B31CC67" w14:textId="77777777" w:rsidR="00925483" w:rsidRDefault="00925483" w:rsidP="009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Заменик председника Одбора, Жарко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Богатиновић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појаснио је одредбе Члана 229. Пословника члановима Одбора, који су први пут народни посланици.</w:t>
      </w:r>
    </w:p>
    <w:p w14:paraId="2CD8ED01" w14:textId="207B7359" w:rsidR="00925483" w:rsidRDefault="0092548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C3F53D8" w14:textId="0E689EFB" w:rsidR="00471B89" w:rsidRDefault="009F1BFD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уводном излагању, министар заштите животне средине Ирена Вујовић</w:t>
      </w:r>
      <w:r w:rsidR="00471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рекла је да се у Министарству у последњих месец дана интензивно ради на детектовању приоритета, које је неопходно уредити у следећој години, када се ради о проје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тима, 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је потребно започети и оним који ће се реализовати у ово</w:t>
      </w:r>
      <w:r w:rsidR="002C1550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области, у складу са буџетом за 2021. годину.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Указала је на то да се нагомилани проблеми не могу решити у једном дану, али да се мора радити на подизању свести о важности животне средине. Истакла је потребу усклађивања са прописима Европске уније у ово</w:t>
      </w:r>
      <w:r w:rsidR="002C1550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области, као и неопходност прављења дугорочне стратегије за решавање проблема. 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Навела је да ће следећи пут обавестити Одбор детаљно о плановима за 2021. годину.</w:t>
      </w:r>
    </w:p>
    <w:p w14:paraId="213E1F5B" w14:textId="77777777" w:rsidR="00925483" w:rsidRDefault="0092548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E3ACCF" w14:textId="62C8F593" w:rsidR="00471B89" w:rsidRDefault="00471B89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Помоћник министра Филип Абрамовић изнео је најважније информације о раду Министарства заштите животне средине за период август-октобар 2020. године.</w:t>
      </w:r>
      <w:r w:rsidR="00CB45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 је да су донета три правилника: о вредности дневне, вишедневне и годишње дозволе за рекреативни риболов за 2020. годину, о листи активности које  могу да буду узрок загађења и деградације земљишта, о поступку, садржини података, роковима и захтевима за мониторинг земљишта и Правилник о службеној одећи, односно униформама чувара у националним парковима и заштићеним подручјима. Завршени су: Нацрт о изменама и допунама Закона о заштити природе и Предлог програма заштите природе Р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С, као и Нацрт закона о контроли и заштити о великих удеса, о процени утицаја на животну средину, о стратешкој процени утицаја на животну средину и о заштити од буке у животној средини, као и о </w:t>
      </w:r>
      <w:proofErr w:type="spellStart"/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>биоцидним</w:t>
      </w:r>
      <w:proofErr w:type="spellEnd"/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производима. Написано је и неколико предлога уредби о заштићеним подручјима, али и Предлог програма управљања отпадом и припремљена је регулатива која се односи на пластичне кесе, мерење и испитивање квалитета отпадних вода и др. Министарство надзире спровођење осам ИПА пројеката и 13 уговора (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ИПА 2012 - 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Изградња и управљање регионалног центра за управљање отпадом Суботица 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>– остала је само набавка камиона за сакупљање отпада, ИПА 2013 – Изградња постројења за прераду и пречишћавање отпадних вода у Рашкој – завршено и стављено у пробни рад, ИПА 2014 – Стратегија заштите од буке за конгломерацију града Ниша и усклађивање са прописима ЕУ, ИПА 2016 – наставак подршке имплементацији Поглавље 27 и НАТУРА 2000, ИПА 2017 – Изградња и унапређење система за прикупљање и третман комуналних отпадних вода у граду Краљеву је при крају, ИПА 2018 – Сакупљање и пречишћавање отпадних вода у гра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 Нишу, завршено је програмирање пројеката за ИПА 2019-20 – Изградња постројења за прикупљање и прераду отпадних вода Чачак и  изградња новог регионалног центра за управљање отпадом Нови Сад). У Сектору </w:t>
      </w:r>
      <w:r w:rsidR="00B94648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управљање отпадом и отпадним водама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први пут су рађени решења и дозволе за </w:t>
      </w:r>
      <w:proofErr w:type="spellStart"/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>нус</w:t>
      </w:r>
      <w:proofErr w:type="spellEnd"/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>-производе и крај статуса отпада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настављен је рад Комисије за праћење реализације Уговора за изградњу постројења за пречишћавање отпадних вода за 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Апатин, Прибој, </w:t>
      </w:r>
      <w:proofErr w:type="spellStart"/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>Бабушницу</w:t>
      </w:r>
      <w:proofErr w:type="spellEnd"/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Бачку Паланку, Белу Паланку, </w:t>
      </w:r>
      <w:proofErr w:type="spellStart"/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>Бољевац</w:t>
      </w:r>
      <w:proofErr w:type="spellEnd"/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Пећинце и Лапово. Завршавани су послови на уклањању опасног отпада, као и измештање и трајно збрињавање историјског опасног отпада са локација предузећа у </w:t>
      </w:r>
      <w:proofErr w:type="spellStart"/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>реструктуирању</w:t>
      </w:r>
      <w:proofErr w:type="spellEnd"/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стечају (до сада уклоњено око 550 тона опасног отпада). Настављени су радови на 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изградњи главног колектора у Лесковцу и ушло се у финалну фазу пројекта проширења канализационе мреже у Лесковцу, која се финансира </w:t>
      </w:r>
      <w:r w:rsidR="00023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стане Владе Краљевине Холандије. 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>Урађено је 839 инспекцијских прегледа донето 56 решења, поднето је 37 захтева за покретање прекршајних поступака, шест пријава за привредни преступ и једна кривична пријава и изречене 22 мере о забрани рада. Агенција за заштиту животне средине израдила је Извештај о стању животне средине у РС за 2019. годину.</w:t>
      </w:r>
    </w:p>
    <w:p w14:paraId="5281FD84" w14:textId="5FE7871E" w:rsidR="000B57B1" w:rsidRDefault="000B57B1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3785C1" w14:textId="56AB46CE" w:rsidR="000B57B1" w:rsidRDefault="000B57B1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дискусији, која је уследила, учествовали су: Самира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Ћосовић</w:t>
      </w:r>
      <w:proofErr w:type="spellEnd"/>
      <w:r w:rsidR="006B4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Ирена Вујовић, </w:t>
      </w:r>
      <w:proofErr w:type="spellStart"/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Љубинко</w:t>
      </w:r>
      <w:proofErr w:type="spellEnd"/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Ракоњац, Тања Петровић, Никола </w:t>
      </w:r>
      <w:proofErr w:type="spellStart"/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>Егић</w:t>
      </w:r>
      <w:proofErr w:type="spellEnd"/>
    </w:p>
    <w:p w14:paraId="69D6E6AB" w14:textId="745C191E" w:rsidR="000B57B1" w:rsidRDefault="000B57B1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C3C7C6D" w14:textId="5EA7B323" w:rsidR="000B57B1" w:rsidRDefault="000B57B1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Похваљен је рад Министарства на затварању депоније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Стањевина</w:t>
      </w:r>
      <w:proofErr w:type="spellEnd"/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новембра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>, где се очекује и санација и рекултивација, за шта ће се определити средства и у наредној години.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Указано је и на потребу за већом сарадњом са председницима општина.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2C1550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>бор је информисан о томе да су одвојена значајна средства за изградњу трансферне станице у Новој Вароши</w:t>
      </w:r>
      <w:r w:rsidR="002D76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(160 милиона динара)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>, чиме ће се решити вишедеценијски проблеми општина Пријепоље, Прибој, Нова Варош, а у овој години су одвојена средства за санирање клизишта и проширење капацитета регионалне депоније Дубоко у Ужицу. Очекује се да ће се током следеће године интензивно радити на томе</w:t>
      </w:r>
      <w:r w:rsidR="00615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>Тиме ће се за наредних 20 година решити проблем ових општина.</w:t>
      </w:r>
    </w:p>
    <w:p w14:paraId="5E7A2C73" w14:textId="62902925" w:rsidR="000F4649" w:rsidRDefault="000F4649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је укратко информисан о механизму Зелена столица, који успешно фун</w:t>
      </w:r>
      <w:r w:rsidR="002C1550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ционише већ седам година. Сугерисано је да информација о раду Министарства треба да има резиме и постављено питање да ли ће Одбор одржати седницу на којој ће размотрити Предлог закона о буџету за 2021. годину. Објашњено је да одржавање те седнице зависи од епидемиолошке ситуације. </w:t>
      </w:r>
    </w:p>
    <w:p w14:paraId="140879C6" w14:textId="24345B3A" w:rsidR="000F4649" w:rsidRDefault="000F4649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22BE6D" w14:textId="6251D2CD" w:rsidR="00DD5240" w:rsidRPr="00735C12" w:rsidRDefault="000F4649" w:rsidP="00DD52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 Одбора, Одбор је, је</w:t>
      </w:r>
      <w:r w:rsidR="00DD5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дногласно, одлучио да 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поднесе Народној скупштини Извештај да је, сагласно члану 229. Пословника Народне скупштине, размотрио Информацију о раду Министарства заштите животне средине за период август-октобар 20</w:t>
      </w:r>
      <w:r w:rsidR="00DD524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 и одлучио да је прихвати.</w:t>
      </w:r>
    </w:p>
    <w:p w14:paraId="794FB760" w14:textId="5CB6E6DC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Друга тачка дневног реда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B96A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Разно</w:t>
      </w:r>
    </w:p>
    <w:p w14:paraId="023AE9EC" w14:textId="65BD6221" w:rsidR="008428E3" w:rsidRDefault="00245925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14:paraId="2D6A7B1C" w14:textId="22229DB3" w:rsidR="00531392" w:rsidRDefault="00531392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53139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Одбора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Томислав Јанковић, који је обављао функцију заменика градоначелника Сремске Митровице и председника Скупштине града, био је и члан Скупштине Регионалне развојне агенције Срем, предложио је да представници ове Агенције представе пројекат, који се спроводи. </w:t>
      </w:r>
    </w:p>
    <w:p w14:paraId="25089041" w14:textId="20F713CF" w:rsidR="00531392" w:rsidRDefault="00531392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1BFC12B" w14:textId="0180E37D" w:rsidR="00531392" w:rsidRDefault="00531392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 xml:space="preserve">Председник Одбора истакао 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да ће и убудуће позивати представнике локалних самоуправа, како би указивали на проблеме са којима се суочавају, како би они што пре били решени.</w:t>
      </w:r>
    </w:p>
    <w:p w14:paraId="48A3D69A" w14:textId="77777777" w:rsidR="00350A5F" w:rsidRDefault="00350A5F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07E9911" w14:textId="14701B60" w:rsidR="00531392" w:rsidRPr="00376AD8" w:rsidRDefault="00531392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350A5F" w:rsidRP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Милан Милић, директор Регионалне развојне агенције Срем,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представио је Одбору пројекат Регионалног центра за одрживи развој са тренинг центром за операт</w:t>
      </w:r>
      <w:r w:rsidR="00B10B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 на постројењима за третирање отпадних вода.</w:t>
      </w:r>
      <w:r w:rsidR="00B10B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Приказан је краћи филм о локацији, где се овај Центар гради, а он ће служити и као </w:t>
      </w:r>
      <w:proofErr w:type="spellStart"/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демонстрациони</w:t>
      </w:r>
      <w:proofErr w:type="spellEnd"/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центар за све видове обновљиве енергије, у ком се могу директно примењивати иновације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 У оквиру комплекса, налазиће се пречистач, регионална депонија, као и сам Регионални центар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као </w:t>
      </w:r>
      <w:proofErr w:type="spellStart"/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мултифункционална</w:t>
      </w:r>
      <w:proofErr w:type="spellEnd"/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зграда, у којој ће бити смештени сви </w:t>
      </w:r>
      <w:proofErr w:type="spellStart"/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подцентри</w:t>
      </w:r>
      <w:proofErr w:type="spellEnd"/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области комуналне инфраструктуре и у области </w:t>
      </w:r>
      <w:r w:rsidR="00DA60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енергетике и енергетске ефикасности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као и 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</w:rPr>
        <w:t>start</w:t>
      </w:r>
      <w:r w:rsidR="00376AD8" w:rsidRP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</w:rPr>
        <w:t>up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лабораторије и </w:t>
      </w:r>
      <w:r w:rsidR="00DA60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радне и 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опитне собе.  </w:t>
      </w:r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 идеји министра </w:t>
      </w:r>
      <w:proofErr w:type="spellStart"/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Недимовића</w:t>
      </w:r>
      <w:proofErr w:type="spellEnd"/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направ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љ</w:t>
      </w:r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ен 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је и кампус, са зградама од трске и блата (етно градња), које су такође енергетски ефикасне, са базеном компензационе воде, која се ствара од свих ових постројења, а иза ће бити топлотна пумпа, </w:t>
      </w:r>
      <w:proofErr w:type="spellStart"/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демонстрациона</w:t>
      </w:r>
      <w:proofErr w:type="spellEnd"/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поља, тест инсталаци</w:t>
      </w:r>
      <w:r w:rsidR="002C15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е, </w:t>
      </w:r>
      <w:proofErr w:type="spellStart"/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термосолари</w:t>
      </w:r>
      <w:proofErr w:type="spellEnd"/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proofErr w:type="spellStart"/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фотосолари</w:t>
      </w:r>
      <w:proofErr w:type="spellEnd"/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Центар за логистику биомасе, која ће се при</w:t>
      </w:r>
      <w:r w:rsidR="002C155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упљати у околини овог центра и на Фрушкој Гори. Ту ће боравити они који ће долазити на едукације. Ту ће се налазити и мало огледно поље са </w:t>
      </w:r>
      <w:proofErr w:type="spellStart"/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брзорастућим</w:t>
      </w:r>
      <w:proofErr w:type="spellEnd"/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биљкама.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То ће бити место за сву научну заједницу из земље и региона. </w:t>
      </w:r>
    </w:p>
    <w:p w14:paraId="25D5433B" w14:textId="77777777" w:rsidR="00350A5F" w:rsidRPr="00531392" w:rsidRDefault="00350A5F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6A7A160" w14:textId="40615029" w:rsidR="008428E3" w:rsidRPr="00B260BE" w:rsidRDefault="008428E3" w:rsidP="008428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закључена у 1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45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14:paraId="17E6E001" w14:textId="77777777" w:rsidR="008428E3" w:rsidRPr="00B260BE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2C5138" w14:textId="77777777" w:rsidR="008428E3" w:rsidRPr="00B260BE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234966E" w14:textId="77777777" w:rsidR="008428E3" w:rsidRPr="00B260BE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СЕКРЕТАР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14:paraId="267BBF92" w14:textId="77777777" w:rsidR="008428E3" w:rsidRPr="00B260BE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71140F" w14:textId="4AFE6773" w:rsidR="008428E3" w:rsidRPr="008428E3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Милица Башић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Љубинко</w:t>
      </w:r>
      <w:proofErr w:type="spellEnd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Ракоњац</w:t>
      </w:r>
    </w:p>
    <w:p w14:paraId="17AC00F1" w14:textId="77777777" w:rsidR="008428E3" w:rsidRPr="008428E3" w:rsidRDefault="008428E3">
      <w:pPr>
        <w:rPr>
          <w:lang w:val="sr-Cyrl-CS"/>
        </w:rPr>
      </w:pPr>
    </w:p>
    <w:sectPr w:rsidR="008428E3" w:rsidRPr="008428E3" w:rsidSect="009764F9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A920" w14:textId="77777777" w:rsidR="004070ED" w:rsidRDefault="004070ED">
      <w:pPr>
        <w:spacing w:after="0" w:line="240" w:lineRule="auto"/>
      </w:pPr>
      <w:r>
        <w:separator/>
      </w:r>
    </w:p>
  </w:endnote>
  <w:endnote w:type="continuationSeparator" w:id="0">
    <w:p w14:paraId="7F404916" w14:textId="77777777" w:rsidR="004070ED" w:rsidRDefault="0040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33A3" w14:textId="77777777" w:rsidR="004070ED" w:rsidRDefault="004070ED">
      <w:pPr>
        <w:spacing w:after="0" w:line="240" w:lineRule="auto"/>
      </w:pPr>
      <w:r>
        <w:separator/>
      </w:r>
    </w:p>
  </w:footnote>
  <w:footnote w:type="continuationSeparator" w:id="0">
    <w:p w14:paraId="0A1AFB00" w14:textId="77777777" w:rsidR="004070ED" w:rsidRDefault="0040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835A" w14:textId="77777777" w:rsidR="009764F9" w:rsidRDefault="00D4520B" w:rsidP="009764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AEFF0" w14:textId="77777777" w:rsidR="009764F9" w:rsidRDefault="00407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B6EF2" w14:textId="1FB8E33C" w:rsidR="009764F9" w:rsidRDefault="00D452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BEDD7" w14:textId="77777777" w:rsidR="009764F9" w:rsidRDefault="00407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3"/>
    <w:rsid w:val="00016C24"/>
    <w:rsid w:val="00023A53"/>
    <w:rsid w:val="00051293"/>
    <w:rsid w:val="000B57B1"/>
    <w:rsid w:val="000F4649"/>
    <w:rsid w:val="001B1209"/>
    <w:rsid w:val="001E6D4F"/>
    <w:rsid w:val="00245925"/>
    <w:rsid w:val="002C1550"/>
    <w:rsid w:val="002D768A"/>
    <w:rsid w:val="00350A5F"/>
    <w:rsid w:val="0036549C"/>
    <w:rsid w:val="00376AD8"/>
    <w:rsid w:val="00386BF8"/>
    <w:rsid w:val="003E6EE3"/>
    <w:rsid w:val="004070ED"/>
    <w:rsid w:val="00471B89"/>
    <w:rsid w:val="00531392"/>
    <w:rsid w:val="005A3AAB"/>
    <w:rsid w:val="00606D70"/>
    <w:rsid w:val="00615C24"/>
    <w:rsid w:val="00694281"/>
    <w:rsid w:val="006B43B0"/>
    <w:rsid w:val="007141D6"/>
    <w:rsid w:val="00737CE4"/>
    <w:rsid w:val="007B3D2B"/>
    <w:rsid w:val="007F5A96"/>
    <w:rsid w:val="00806F21"/>
    <w:rsid w:val="00836658"/>
    <w:rsid w:val="008428E3"/>
    <w:rsid w:val="00844803"/>
    <w:rsid w:val="0088463C"/>
    <w:rsid w:val="008C6B31"/>
    <w:rsid w:val="008F6F35"/>
    <w:rsid w:val="00925483"/>
    <w:rsid w:val="009F1BFD"/>
    <w:rsid w:val="00A032A8"/>
    <w:rsid w:val="00A84244"/>
    <w:rsid w:val="00B10BFF"/>
    <w:rsid w:val="00B94648"/>
    <w:rsid w:val="00B96A7B"/>
    <w:rsid w:val="00CB4585"/>
    <w:rsid w:val="00CD47AF"/>
    <w:rsid w:val="00D365DC"/>
    <w:rsid w:val="00D4520B"/>
    <w:rsid w:val="00D8106E"/>
    <w:rsid w:val="00DA6097"/>
    <w:rsid w:val="00DD5240"/>
    <w:rsid w:val="00E45178"/>
    <w:rsid w:val="00EA6C9A"/>
    <w:rsid w:val="00E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B152"/>
  <w15:chartTrackingRefBased/>
  <w15:docId w15:val="{E2D821CF-8D55-4000-A814-C63D01BC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E3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8E3"/>
    <w:rPr>
      <w:rFonts w:eastAsiaTheme="minorHAnsi"/>
      <w:lang w:eastAsia="en-US"/>
    </w:rPr>
  </w:style>
  <w:style w:type="character" w:styleId="PageNumber">
    <w:name w:val="page number"/>
    <w:basedOn w:val="DefaultParagraphFont"/>
    <w:rsid w:val="008428E3"/>
  </w:style>
  <w:style w:type="paragraph" w:styleId="ListParagraph">
    <w:name w:val="List Paragraph"/>
    <w:basedOn w:val="Normal"/>
    <w:uiPriority w:val="34"/>
    <w:qFormat/>
    <w:rsid w:val="00B96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mightymici@gmail.com</dc:creator>
  <cp:keywords/>
  <dc:description/>
  <cp:lastModifiedBy>Milica Bašić</cp:lastModifiedBy>
  <cp:revision>2</cp:revision>
  <dcterms:created xsi:type="dcterms:W3CDTF">2021-02-24T09:30:00Z</dcterms:created>
  <dcterms:modified xsi:type="dcterms:W3CDTF">2021-02-24T09:30:00Z</dcterms:modified>
</cp:coreProperties>
</file>